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99B8" w14:textId="09D4A230" w:rsidR="00A60AC2" w:rsidRPr="0038258D" w:rsidRDefault="00E91559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258D">
        <w:rPr>
          <w:rFonts w:cstheme="minorHAnsi"/>
          <w:b/>
          <w:bCs/>
          <w:sz w:val="24"/>
          <w:szCs w:val="24"/>
        </w:rPr>
        <w:t>Standards for 20</w:t>
      </w:r>
      <w:r w:rsidR="00E544EF" w:rsidRPr="0038258D">
        <w:rPr>
          <w:rFonts w:cstheme="minorHAnsi"/>
          <w:b/>
          <w:bCs/>
          <w:sz w:val="24"/>
          <w:szCs w:val="24"/>
        </w:rPr>
        <w:t>2</w:t>
      </w:r>
      <w:r w:rsidR="00C84324">
        <w:rPr>
          <w:rFonts w:cstheme="minorHAnsi"/>
          <w:b/>
          <w:bCs/>
          <w:sz w:val="24"/>
          <w:szCs w:val="24"/>
        </w:rPr>
        <w:t>5</w:t>
      </w:r>
    </w:p>
    <w:p w14:paraId="0B1399B9" w14:textId="77777777" w:rsidR="00A60AC2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258D">
        <w:rPr>
          <w:rFonts w:cstheme="minorHAnsi"/>
          <w:sz w:val="24"/>
          <w:szCs w:val="24"/>
        </w:rPr>
        <w:t>To be a member of the North West Orienteering Association (NWOA) reg</w:t>
      </w:r>
      <w:r w:rsidR="00FA4F43" w:rsidRPr="0038258D">
        <w:rPr>
          <w:rFonts w:cstheme="minorHAnsi"/>
          <w:sz w:val="24"/>
          <w:szCs w:val="24"/>
        </w:rPr>
        <w:t xml:space="preserve">ional junior squad - NWJS, </w:t>
      </w:r>
      <w:r w:rsidRPr="0038258D">
        <w:rPr>
          <w:rFonts w:cstheme="minorHAnsi"/>
          <w:sz w:val="24"/>
          <w:szCs w:val="24"/>
        </w:rPr>
        <w:t xml:space="preserve">athletes needs to achieve </w:t>
      </w:r>
      <w:r w:rsidR="00FA4F43" w:rsidRPr="0038258D">
        <w:rPr>
          <w:rFonts w:cstheme="minorHAnsi"/>
          <w:sz w:val="24"/>
          <w:szCs w:val="24"/>
        </w:rPr>
        <w:t xml:space="preserve">a minimum standard in 3 areas - </w:t>
      </w:r>
      <w:r w:rsidRPr="0038258D">
        <w:rPr>
          <w:rFonts w:cstheme="minorHAnsi"/>
          <w:sz w:val="24"/>
          <w:szCs w:val="24"/>
        </w:rPr>
        <w:t>performance, physical &amp; attendance.</w:t>
      </w:r>
    </w:p>
    <w:p w14:paraId="0B1399BA" w14:textId="77777777" w:rsidR="00A60AC2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258D">
        <w:rPr>
          <w:rFonts w:cstheme="minorHAnsi"/>
          <w:sz w:val="24"/>
          <w:szCs w:val="24"/>
        </w:rPr>
        <w:t>The standards are age related and start the year an athlete is 14 years o</w:t>
      </w:r>
      <w:r w:rsidR="00FA4F43" w:rsidRPr="0038258D">
        <w:rPr>
          <w:rFonts w:cstheme="minorHAnsi"/>
          <w:sz w:val="24"/>
          <w:szCs w:val="24"/>
        </w:rPr>
        <w:t>ld</w:t>
      </w:r>
      <w:r w:rsidR="00545D59" w:rsidRPr="0038258D">
        <w:rPr>
          <w:rFonts w:cstheme="minorHAnsi"/>
          <w:sz w:val="24"/>
          <w:szCs w:val="24"/>
        </w:rPr>
        <w:t xml:space="preserve"> – ie M/W14 yr2</w:t>
      </w:r>
      <w:r w:rsidR="00FA4F43" w:rsidRPr="0038258D">
        <w:rPr>
          <w:rFonts w:cstheme="minorHAnsi"/>
          <w:sz w:val="24"/>
          <w:szCs w:val="24"/>
        </w:rPr>
        <w:t xml:space="preserve">. This is the first year that </w:t>
      </w:r>
      <w:r w:rsidRPr="0038258D">
        <w:rPr>
          <w:rFonts w:cstheme="minorHAnsi"/>
          <w:sz w:val="24"/>
          <w:szCs w:val="24"/>
        </w:rPr>
        <w:t>an athlete can attend training camps organised by BOF or JROS, a</w:t>
      </w:r>
      <w:r w:rsidR="00FA4F43" w:rsidRPr="0038258D">
        <w:rPr>
          <w:rFonts w:cstheme="minorHAnsi"/>
          <w:sz w:val="24"/>
          <w:szCs w:val="24"/>
        </w:rPr>
        <w:t xml:space="preserve">nd is likely to be selected for </w:t>
      </w:r>
      <w:r w:rsidRPr="0038258D">
        <w:rPr>
          <w:rFonts w:cstheme="minorHAnsi"/>
          <w:sz w:val="24"/>
          <w:szCs w:val="24"/>
        </w:rPr>
        <w:t>England or another home nation for Interland &amp; JHI.</w:t>
      </w:r>
    </w:p>
    <w:p w14:paraId="0B1399BB" w14:textId="77777777" w:rsidR="00A60AC2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258D">
        <w:rPr>
          <w:rFonts w:cstheme="minorHAnsi"/>
          <w:sz w:val="24"/>
          <w:szCs w:val="24"/>
        </w:rPr>
        <w:t xml:space="preserve">At 14 there is NO physical standard to be achieved, however </w:t>
      </w:r>
      <w:r w:rsidR="00FA4F43" w:rsidRPr="0038258D">
        <w:rPr>
          <w:rFonts w:cstheme="minorHAnsi"/>
          <w:sz w:val="24"/>
          <w:szCs w:val="24"/>
        </w:rPr>
        <w:t xml:space="preserve">the coaches would encourage all </w:t>
      </w:r>
      <w:r w:rsidRPr="0038258D">
        <w:rPr>
          <w:rFonts w:cstheme="minorHAnsi"/>
          <w:sz w:val="24"/>
          <w:szCs w:val="24"/>
        </w:rPr>
        <w:t xml:space="preserve">athletes attend </w:t>
      </w:r>
      <w:r w:rsidR="00FA4F43" w:rsidRPr="0038258D">
        <w:rPr>
          <w:rFonts w:cstheme="minorHAnsi"/>
          <w:sz w:val="24"/>
          <w:szCs w:val="24"/>
        </w:rPr>
        <w:t>the fitness session f</w:t>
      </w:r>
      <w:r w:rsidRPr="0038258D">
        <w:rPr>
          <w:rFonts w:cstheme="minorHAnsi"/>
          <w:sz w:val="24"/>
          <w:szCs w:val="24"/>
        </w:rPr>
        <w:t>o</w:t>
      </w:r>
      <w:r w:rsidR="00FA4F43" w:rsidRPr="0038258D">
        <w:rPr>
          <w:rFonts w:cstheme="minorHAnsi"/>
          <w:sz w:val="24"/>
          <w:szCs w:val="24"/>
        </w:rPr>
        <w:t>r</w:t>
      </w:r>
      <w:r w:rsidRPr="0038258D">
        <w:rPr>
          <w:rFonts w:cstheme="minorHAnsi"/>
          <w:sz w:val="24"/>
          <w:szCs w:val="24"/>
        </w:rPr>
        <w:t xml:space="preserve"> the experience.</w:t>
      </w:r>
      <w:r w:rsidR="00AF3B3B" w:rsidRPr="0038258D">
        <w:rPr>
          <w:rFonts w:cstheme="minorHAnsi"/>
          <w:sz w:val="24"/>
          <w:szCs w:val="24"/>
        </w:rPr>
        <w:t xml:space="preserve"> And to aim for completing a Park Run in under 30 minutes – see below.</w:t>
      </w:r>
    </w:p>
    <w:p w14:paraId="0B1399BC" w14:textId="77777777" w:rsidR="00FA4F43" w:rsidRPr="0038258D" w:rsidRDefault="00FA4F43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1399BD" w14:textId="79418C7C" w:rsidR="00A60AC2" w:rsidRPr="0038258D" w:rsidRDefault="00E91559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8258D">
        <w:rPr>
          <w:rFonts w:cstheme="minorHAnsi"/>
          <w:sz w:val="24"/>
          <w:szCs w:val="24"/>
        </w:rPr>
        <w:t>The standards for 20</w:t>
      </w:r>
      <w:r w:rsidR="00E544EF" w:rsidRPr="0038258D">
        <w:rPr>
          <w:rFonts w:cstheme="minorHAnsi"/>
          <w:sz w:val="24"/>
          <w:szCs w:val="24"/>
        </w:rPr>
        <w:t>2</w:t>
      </w:r>
      <w:r w:rsidR="00C84324">
        <w:rPr>
          <w:rFonts w:cstheme="minorHAnsi"/>
          <w:sz w:val="24"/>
          <w:szCs w:val="24"/>
        </w:rPr>
        <w:t>5</w:t>
      </w:r>
      <w:r w:rsidR="00A60AC2" w:rsidRPr="0038258D">
        <w:rPr>
          <w:rFonts w:cstheme="minorHAnsi"/>
          <w:sz w:val="24"/>
          <w:szCs w:val="24"/>
        </w:rPr>
        <w:t xml:space="preserve"> are as defined below, any questions about</w:t>
      </w:r>
      <w:r w:rsidR="00FA4F43" w:rsidRPr="0038258D">
        <w:rPr>
          <w:rFonts w:cstheme="minorHAnsi"/>
          <w:sz w:val="24"/>
          <w:szCs w:val="24"/>
        </w:rPr>
        <w:t xml:space="preserve"> them should be directed to the </w:t>
      </w:r>
      <w:r w:rsidR="00A60AC2" w:rsidRPr="0038258D">
        <w:rPr>
          <w:rFonts w:cstheme="minorHAnsi"/>
          <w:sz w:val="24"/>
          <w:szCs w:val="24"/>
        </w:rPr>
        <w:t>squad co-ordinator</w:t>
      </w:r>
      <w:r w:rsidR="00FA4F43" w:rsidRPr="0038258D">
        <w:rPr>
          <w:rFonts w:cstheme="minorHAnsi"/>
          <w:sz w:val="24"/>
          <w:szCs w:val="24"/>
        </w:rPr>
        <w:t xml:space="preserve"> (Sue Roome)</w:t>
      </w:r>
      <w:r w:rsidR="00A60AC2" w:rsidRPr="0038258D">
        <w:rPr>
          <w:rFonts w:cstheme="minorHAnsi"/>
          <w:sz w:val="24"/>
          <w:szCs w:val="24"/>
        </w:rPr>
        <w:t>.</w:t>
      </w:r>
    </w:p>
    <w:p w14:paraId="0B1399BE" w14:textId="77777777" w:rsidR="00A3182F" w:rsidRPr="0038258D" w:rsidRDefault="00A318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1399BF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258D">
        <w:rPr>
          <w:rFonts w:cstheme="minorHAnsi"/>
          <w:b/>
          <w:bCs/>
          <w:sz w:val="24"/>
          <w:szCs w:val="24"/>
        </w:rPr>
        <w:t>1. Performance Standard</w:t>
      </w:r>
    </w:p>
    <w:p w14:paraId="0B1399C0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8258D">
        <w:rPr>
          <w:rFonts w:cstheme="minorHAnsi"/>
          <w:b/>
          <w:bCs/>
          <w:sz w:val="24"/>
          <w:szCs w:val="24"/>
        </w:rPr>
        <w:t>M/W 16 yr 2 and above</w:t>
      </w:r>
    </w:p>
    <w:p w14:paraId="0B1399C1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8258D">
        <w:rPr>
          <w:rFonts w:cstheme="minorHAnsi"/>
          <w:sz w:val="24"/>
          <w:szCs w:val="24"/>
        </w:rPr>
        <w:t>We will use the ranking list, as maintained by BOF. The minimum points required from an event will</w:t>
      </w:r>
      <w:r w:rsidR="00E91559" w:rsidRPr="0038258D">
        <w:rPr>
          <w:rFonts w:cstheme="minorHAnsi"/>
          <w:sz w:val="24"/>
          <w:szCs w:val="24"/>
        </w:rPr>
        <w:t xml:space="preserve"> </w:t>
      </w:r>
      <w:r w:rsidRPr="0038258D">
        <w:rPr>
          <w:rFonts w:cstheme="minorHAnsi"/>
          <w:sz w:val="24"/>
          <w:szCs w:val="24"/>
        </w:rPr>
        <w:t>be as follows:-</w:t>
      </w:r>
    </w:p>
    <w:p w14:paraId="0B1399C2" w14:textId="77777777" w:rsidR="00FA4F43" w:rsidRPr="0038258D" w:rsidRDefault="00FA4F43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W16 yr 2 </w:t>
      </w:r>
      <w:r w:rsidRPr="0038258D">
        <w:rPr>
          <w:rFonts w:cstheme="minorHAnsi"/>
          <w:b/>
          <w:bCs/>
          <w:color w:val="000000"/>
          <w:sz w:val="24"/>
          <w:szCs w:val="24"/>
        </w:rPr>
        <w:tab/>
        <w:t>1050 pts</w:t>
      </w:r>
    </w:p>
    <w:p w14:paraId="0B1399C3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W18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1100 pts</w:t>
      </w:r>
    </w:p>
    <w:p w14:paraId="0B1399C4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M16 yr 2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1150 pts</w:t>
      </w:r>
    </w:p>
    <w:p w14:paraId="0B1399C5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M18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1200 pts</w:t>
      </w:r>
    </w:p>
    <w:p w14:paraId="0B1399C6" w14:textId="77777777" w:rsidR="00FA4F43" w:rsidRPr="0038258D" w:rsidRDefault="00FA4F43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B1399C7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1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 xml:space="preserve">Use this link to the ranking page </w:t>
      </w:r>
      <w:r w:rsidRPr="0038258D">
        <w:rPr>
          <w:rFonts w:cstheme="minorHAnsi"/>
          <w:color w:val="0070C1"/>
          <w:sz w:val="24"/>
          <w:szCs w:val="24"/>
        </w:rPr>
        <w:t>http://www.britishorienteering.org.uk/page/rankings</w:t>
      </w:r>
    </w:p>
    <w:p w14:paraId="0B1399C8" w14:textId="77777777" w:rsidR="00FA4F43" w:rsidRPr="0038258D" w:rsidRDefault="00FA4F43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B1399C9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>M/W16 yr 1 and below</w:t>
      </w:r>
    </w:p>
    <w:p w14:paraId="0B1399CA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We will allow the athletes to use either a colour coded or age class race, as listed below;</w:t>
      </w:r>
    </w:p>
    <w:p w14:paraId="0B1399CB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W14 yr 2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light green or W14</w:t>
      </w:r>
    </w:p>
    <w:p w14:paraId="0B1399CC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W16 yr 1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green or W16</w:t>
      </w:r>
    </w:p>
    <w:p w14:paraId="0B1399CD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M14 yr 2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light green or M14</w:t>
      </w:r>
    </w:p>
    <w:p w14:paraId="0B1399CE" w14:textId="77777777" w:rsidR="00A60AC2" w:rsidRPr="0038258D" w:rsidRDefault="00A60AC2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 xml:space="preserve">M16 yr 1 </w:t>
      </w:r>
      <w:r w:rsidR="00FA4F43" w:rsidRPr="0038258D">
        <w:rPr>
          <w:rFonts w:cstheme="minorHAnsi"/>
          <w:b/>
          <w:bCs/>
          <w:color w:val="000000"/>
          <w:sz w:val="24"/>
          <w:szCs w:val="24"/>
        </w:rPr>
        <w:tab/>
      </w:r>
      <w:r w:rsidRPr="0038258D">
        <w:rPr>
          <w:rFonts w:cstheme="minorHAnsi"/>
          <w:b/>
          <w:bCs/>
          <w:color w:val="000000"/>
          <w:sz w:val="24"/>
          <w:szCs w:val="24"/>
        </w:rPr>
        <w:t>green or M16</w:t>
      </w:r>
    </w:p>
    <w:p w14:paraId="0B1399CF" w14:textId="77777777" w:rsidR="00FA4F43" w:rsidRPr="0038258D" w:rsidRDefault="00FA4F43" w:rsidP="00FA4F43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bCs/>
          <w:color w:val="000000"/>
          <w:sz w:val="24"/>
          <w:szCs w:val="24"/>
        </w:rPr>
      </w:pPr>
    </w:p>
    <w:p w14:paraId="0B1399D0" w14:textId="77777777" w:rsidR="00FA4F43" w:rsidRPr="0038258D" w:rsidRDefault="00FA4F43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For an age class race, t</w:t>
      </w:r>
      <w:r w:rsidR="00A60AC2" w:rsidRPr="0038258D">
        <w:rPr>
          <w:rFonts w:cstheme="minorHAnsi"/>
          <w:color w:val="000000"/>
          <w:sz w:val="24"/>
          <w:szCs w:val="24"/>
        </w:rPr>
        <w:t>he minimum standard required is Gold standard (125% of relevant wi</w:t>
      </w:r>
      <w:r w:rsidRPr="0038258D">
        <w:rPr>
          <w:rFonts w:cstheme="minorHAnsi"/>
          <w:color w:val="000000"/>
          <w:sz w:val="24"/>
          <w:szCs w:val="24"/>
        </w:rPr>
        <w:t xml:space="preserve">nner’s time or average of first, </w:t>
      </w:r>
      <w:r w:rsidR="00A60AC2" w:rsidRPr="0038258D">
        <w:rPr>
          <w:rFonts w:cstheme="minorHAnsi"/>
          <w:color w:val="000000"/>
          <w:sz w:val="24"/>
          <w:szCs w:val="24"/>
        </w:rPr>
        <w:t>two or three ru</w:t>
      </w:r>
      <w:r w:rsidRPr="0038258D">
        <w:rPr>
          <w:rFonts w:cstheme="minorHAnsi"/>
          <w:color w:val="000000"/>
          <w:sz w:val="24"/>
          <w:szCs w:val="24"/>
        </w:rPr>
        <w:t>nners as defined by BOF rules).</w:t>
      </w:r>
    </w:p>
    <w:p w14:paraId="0B1399D1" w14:textId="77777777" w:rsidR="00F70605" w:rsidRPr="0038258D" w:rsidRDefault="00F70605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3" w14:textId="12021619" w:rsidR="00F70605" w:rsidRPr="0038258D" w:rsidRDefault="00FA4F43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 xml:space="preserve">For a colour coded race, </w:t>
      </w:r>
      <w:r w:rsidR="00E91559" w:rsidRPr="0038258D">
        <w:rPr>
          <w:rFonts w:cstheme="minorHAnsi"/>
          <w:color w:val="000000"/>
          <w:sz w:val="24"/>
          <w:szCs w:val="24"/>
        </w:rPr>
        <w:t>t</w:t>
      </w:r>
      <w:r w:rsidR="00F70605" w:rsidRPr="0038258D">
        <w:rPr>
          <w:rFonts w:cstheme="minorHAnsi"/>
          <w:color w:val="000000"/>
          <w:sz w:val="24"/>
          <w:szCs w:val="24"/>
        </w:rPr>
        <w:t>he Light Green and Green courses will be considered differently for Boys &amp; Girls.</w:t>
      </w:r>
    </w:p>
    <w:p w14:paraId="0B1399D4" w14:textId="77777777" w:rsidR="00F70605" w:rsidRPr="0038258D" w:rsidRDefault="00F70605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5" w14:textId="77777777" w:rsidR="00A60AC2" w:rsidRPr="0038258D" w:rsidRDefault="00F70605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Boys - t</w:t>
      </w:r>
      <w:r w:rsidR="00FA4F43" w:rsidRPr="0038258D">
        <w:rPr>
          <w:rFonts w:cstheme="minorHAnsi"/>
          <w:color w:val="000000"/>
          <w:sz w:val="24"/>
          <w:szCs w:val="24"/>
        </w:rPr>
        <w:t>he minimum required standard is Gold standard defined as 125% of the course winner</w:t>
      </w:r>
      <w:r w:rsidR="001B0007" w:rsidRPr="0038258D">
        <w:rPr>
          <w:rFonts w:cstheme="minorHAnsi"/>
          <w:color w:val="000000"/>
          <w:sz w:val="24"/>
          <w:szCs w:val="24"/>
        </w:rPr>
        <w:t>’</w:t>
      </w:r>
      <w:r w:rsidR="00FA4F43" w:rsidRPr="0038258D">
        <w:rPr>
          <w:rFonts w:cstheme="minorHAnsi"/>
          <w:color w:val="000000"/>
          <w:sz w:val="24"/>
          <w:szCs w:val="24"/>
        </w:rPr>
        <w:t xml:space="preserve">s time. </w:t>
      </w:r>
      <w:r w:rsidR="00F17542" w:rsidRPr="0038258D">
        <w:rPr>
          <w:rFonts w:cstheme="minorHAnsi"/>
          <w:color w:val="000000"/>
          <w:sz w:val="24"/>
          <w:szCs w:val="24"/>
        </w:rPr>
        <w:t>The</w:t>
      </w:r>
      <w:r w:rsidR="00FA4F43" w:rsidRPr="0038258D">
        <w:rPr>
          <w:rFonts w:cstheme="minorHAnsi"/>
          <w:color w:val="000000"/>
          <w:sz w:val="24"/>
          <w:szCs w:val="24"/>
        </w:rPr>
        <w:t xml:space="preserve"> course winner</w:t>
      </w:r>
      <w:r w:rsidR="00F17542" w:rsidRPr="0038258D">
        <w:rPr>
          <w:rFonts w:cstheme="minorHAnsi"/>
          <w:color w:val="000000"/>
          <w:sz w:val="24"/>
          <w:szCs w:val="24"/>
        </w:rPr>
        <w:t xml:space="preserve"> can be any class</w:t>
      </w:r>
      <w:r w:rsidRPr="0038258D">
        <w:rPr>
          <w:rFonts w:cstheme="minorHAnsi"/>
          <w:color w:val="000000"/>
          <w:sz w:val="24"/>
          <w:szCs w:val="24"/>
        </w:rPr>
        <w:t xml:space="preserve"> or gender. There must be a minimum of 5 competitors. </w:t>
      </w:r>
      <w:r w:rsidR="0074130D" w:rsidRPr="0038258D">
        <w:rPr>
          <w:rFonts w:cstheme="minorHAnsi"/>
          <w:color w:val="000000"/>
          <w:sz w:val="24"/>
          <w:szCs w:val="24"/>
        </w:rPr>
        <w:t>O</w:t>
      </w:r>
      <w:r w:rsidR="00F17542" w:rsidRPr="0038258D">
        <w:rPr>
          <w:rFonts w:cstheme="minorHAnsi"/>
          <w:color w:val="000000"/>
          <w:sz w:val="24"/>
          <w:szCs w:val="24"/>
        </w:rPr>
        <w:t>nly weekend</w:t>
      </w:r>
      <w:r w:rsidR="0074130D" w:rsidRPr="0038258D">
        <w:rPr>
          <w:rFonts w:cstheme="minorHAnsi"/>
          <w:color w:val="000000"/>
          <w:sz w:val="24"/>
          <w:szCs w:val="24"/>
        </w:rPr>
        <w:t xml:space="preserve"> events will </w:t>
      </w:r>
      <w:r w:rsidRPr="0038258D">
        <w:rPr>
          <w:rFonts w:cstheme="minorHAnsi"/>
          <w:color w:val="000000"/>
          <w:sz w:val="24"/>
          <w:szCs w:val="24"/>
        </w:rPr>
        <w:t>be used (t</w:t>
      </w:r>
      <w:r w:rsidR="00A60AC2" w:rsidRPr="0038258D">
        <w:rPr>
          <w:rFonts w:cstheme="minorHAnsi"/>
          <w:color w:val="000000"/>
          <w:sz w:val="24"/>
          <w:szCs w:val="24"/>
        </w:rPr>
        <w:t xml:space="preserve">here are generally too few runners at </w:t>
      </w:r>
      <w:r w:rsidR="0074130D" w:rsidRPr="0038258D">
        <w:rPr>
          <w:rFonts w:cstheme="minorHAnsi"/>
          <w:color w:val="000000"/>
          <w:sz w:val="24"/>
          <w:szCs w:val="24"/>
        </w:rPr>
        <w:t>evening</w:t>
      </w:r>
      <w:r w:rsidR="00A60AC2" w:rsidRPr="0038258D">
        <w:rPr>
          <w:rFonts w:cstheme="minorHAnsi"/>
          <w:color w:val="000000"/>
          <w:sz w:val="24"/>
          <w:szCs w:val="24"/>
        </w:rPr>
        <w:t xml:space="preserve"> races</w:t>
      </w:r>
      <w:r w:rsidRPr="0038258D">
        <w:rPr>
          <w:rFonts w:cstheme="minorHAnsi"/>
          <w:color w:val="000000"/>
          <w:sz w:val="24"/>
          <w:szCs w:val="24"/>
        </w:rPr>
        <w:t>)</w:t>
      </w:r>
      <w:r w:rsidR="00A60AC2" w:rsidRPr="0038258D">
        <w:rPr>
          <w:rFonts w:cstheme="minorHAnsi"/>
          <w:color w:val="000000"/>
          <w:sz w:val="24"/>
          <w:szCs w:val="24"/>
        </w:rPr>
        <w:t>.</w:t>
      </w:r>
    </w:p>
    <w:p w14:paraId="0B1399D6" w14:textId="77777777" w:rsidR="00F70605" w:rsidRPr="0038258D" w:rsidRDefault="00F70605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7" w14:textId="77777777" w:rsidR="00F70605" w:rsidRPr="0038258D" w:rsidRDefault="00F70605" w:rsidP="00F70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Girls - the minimum required standard is Gold standard defined as 125% of the best lady on the course. There should be at least 3 ladies on the course. Only weekend events will be used (there are generally too few runners at evening races).</w:t>
      </w:r>
    </w:p>
    <w:p w14:paraId="0B1399D8" w14:textId="77777777" w:rsidR="00F70605" w:rsidRPr="0038258D" w:rsidRDefault="00F70605" w:rsidP="00F70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9" w14:textId="77777777" w:rsidR="00F70605" w:rsidRPr="0038258D" w:rsidRDefault="00F70605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A" w14:textId="77777777" w:rsidR="00F17542" w:rsidRPr="0038258D" w:rsidRDefault="00F1754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B" w14:textId="77777777" w:rsidR="00A60AC2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>The Events</w:t>
      </w:r>
    </w:p>
    <w:p w14:paraId="0B1399DC" w14:textId="20C41CA6" w:rsidR="0074130D" w:rsidRPr="0038258D" w:rsidRDefault="0038258D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Events</w:t>
      </w:r>
      <w:r w:rsidR="00E91559" w:rsidRPr="0038258D">
        <w:rPr>
          <w:rFonts w:cstheme="minorHAnsi"/>
          <w:color w:val="000000"/>
          <w:sz w:val="24"/>
          <w:szCs w:val="24"/>
        </w:rPr>
        <w:t xml:space="preserve"> listed on the 20</w:t>
      </w:r>
      <w:r w:rsidR="00E544EF" w:rsidRPr="0038258D">
        <w:rPr>
          <w:rFonts w:cstheme="minorHAnsi"/>
          <w:color w:val="000000"/>
          <w:sz w:val="24"/>
          <w:szCs w:val="24"/>
        </w:rPr>
        <w:t>2</w:t>
      </w:r>
      <w:r w:rsidR="00BB2038">
        <w:rPr>
          <w:rFonts w:cstheme="minorHAnsi"/>
          <w:color w:val="000000"/>
          <w:sz w:val="24"/>
          <w:szCs w:val="24"/>
        </w:rPr>
        <w:t>5</w:t>
      </w:r>
      <w:r w:rsidR="0039405E" w:rsidRPr="0038258D">
        <w:rPr>
          <w:rFonts w:cstheme="minorHAnsi"/>
          <w:color w:val="000000"/>
          <w:sz w:val="24"/>
          <w:szCs w:val="24"/>
        </w:rPr>
        <w:t xml:space="preserve"> Planning list will be </w:t>
      </w:r>
      <w:r w:rsidRPr="0038258D">
        <w:rPr>
          <w:rFonts w:cstheme="minorHAnsi"/>
          <w:color w:val="000000"/>
          <w:sz w:val="24"/>
          <w:szCs w:val="24"/>
        </w:rPr>
        <w:t xml:space="preserve">the principal events at which to achieve standard.  All events at which a Championship standard can be achieved are included although not all listed on the standards spreadsheet.  These events are listed here: </w:t>
      </w:r>
    </w:p>
    <w:p w14:paraId="15A4B99F" w14:textId="7E4C0475" w:rsidR="0038258D" w:rsidRPr="0038258D" w:rsidRDefault="0038258D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tgtFrame="_blank" w:history="1">
        <w:r w:rsidRPr="0038258D">
          <w:rPr>
            <w:rStyle w:val="Hyperlink"/>
            <w:rFonts w:cstheme="minorHAnsi"/>
            <w:color w:val="196AD4"/>
            <w:sz w:val="24"/>
            <w:szCs w:val="24"/>
            <w:shd w:val="clear" w:color="auto" w:fill="FFFFFF"/>
          </w:rPr>
          <w:t>Competitions &amp; Events - events_competitionrule2014_n_badgescheme1.pdf - All Documents (sharepoint.com)</w:t>
        </w:r>
      </w:hyperlink>
    </w:p>
    <w:p w14:paraId="4553F85C" w14:textId="416BC500" w:rsidR="0038258D" w:rsidRPr="0038258D" w:rsidRDefault="0038258D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717A33" w14:textId="3A457515" w:rsidR="0038258D" w:rsidRPr="0038258D" w:rsidRDefault="0038258D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sz w:val="24"/>
          <w:szCs w:val="24"/>
        </w:rPr>
        <w:t xml:space="preserve">Other events will be considered if </w:t>
      </w:r>
      <w:r w:rsidR="0081414D">
        <w:rPr>
          <w:rFonts w:cstheme="minorHAnsi"/>
          <w:sz w:val="24"/>
          <w:szCs w:val="24"/>
        </w:rPr>
        <w:t>you let us know</w:t>
      </w:r>
      <w:r w:rsidRPr="0038258D">
        <w:rPr>
          <w:rFonts w:cstheme="minorHAnsi"/>
          <w:sz w:val="24"/>
          <w:szCs w:val="24"/>
        </w:rPr>
        <w:t>, the event is of sufficiently high standard and there are sufficient participants.</w:t>
      </w:r>
    </w:p>
    <w:p w14:paraId="0B1399DD" w14:textId="77777777" w:rsidR="00F17542" w:rsidRPr="0038258D" w:rsidRDefault="00F1754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9DE" w14:textId="77777777" w:rsidR="00A60AC2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>Monitoring</w:t>
      </w:r>
    </w:p>
    <w:p w14:paraId="0B1399DF" w14:textId="77777777" w:rsidR="0074130D" w:rsidRPr="0038258D" w:rsidRDefault="00A60AC2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All</w:t>
      </w:r>
      <w:r w:rsidR="0074130D" w:rsidRPr="0038258D">
        <w:rPr>
          <w:rFonts w:cstheme="minorHAnsi"/>
          <w:color w:val="000000"/>
          <w:sz w:val="24"/>
          <w:szCs w:val="24"/>
        </w:rPr>
        <w:t xml:space="preserve"> </w:t>
      </w:r>
      <w:r w:rsidR="0039405E" w:rsidRPr="0038258D">
        <w:rPr>
          <w:rFonts w:cstheme="minorHAnsi"/>
          <w:color w:val="000000"/>
          <w:sz w:val="24"/>
          <w:szCs w:val="24"/>
        </w:rPr>
        <w:t xml:space="preserve">listed </w:t>
      </w:r>
      <w:r w:rsidR="0074130D" w:rsidRPr="0038258D">
        <w:rPr>
          <w:rFonts w:cstheme="minorHAnsi"/>
          <w:color w:val="000000"/>
          <w:sz w:val="24"/>
          <w:szCs w:val="24"/>
        </w:rPr>
        <w:t xml:space="preserve">events will be checked by the squad statistician (Richard). </w:t>
      </w:r>
    </w:p>
    <w:p w14:paraId="0B1399E0" w14:textId="245BBA21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Need 3 results in the period Jan to Dec</w:t>
      </w:r>
      <w:r w:rsidR="00E91559" w:rsidRPr="0038258D">
        <w:rPr>
          <w:rFonts w:cstheme="minorHAnsi"/>
          <w:color w:val="000000"/>
          <w:sz w:val="24"/>
          <w:szCs w:val="24"/>
        </w:rPr>
        <w:t xml:space="preserve"> 20</w:t>
      </w:r>
      <w:r w:rsidR="00E544EF" w:rsidRPr="0038258D">
        <w:rPr>
          <w:rFonts w:cstheme="minorHAnsi"/>
          <w:color w:val="000000"/>
          <w:sz w:val="24"/>
          <w:szCs w:val="24"/>
        </w:rPr>
        <w:t>2</w:t>
      </w:r>
      <w:r w:rsidR="0081414D">
        <w:rPr>
          <w:rFonts w:cstheme="minorHAnsi"/>
          <w:color w:val="000000"/>
          <w:sz w:val="24"/>
          <w:szCs w:val="24"/>
        </w:rPr>
        <w:t>5</w:t>
      </w:r>
      <w:r w:rsidRPr="0038258D">
        <w:rPr>
          <w:rFonts w:cstheme="minorHAnsi"/>
          <w:color w:val="000000"/>
          <w:sz w:val="24"/>
          <w:szCs w:val="24"/>
        </w:rPr>
        <w:t>.</w:t>
      </w:r>
    </w:p>
    <w:p w14:paraId="0B1399E1" w14:textId="77777777" w:rsidR="0074130D" w:rsidRPr="0038258D" w:rsidRDefault="0074130D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9E2" w14:textId="77777777" w:rsidR="0074130D" w:rsidRPr="0038258D" w:rsidRDefault="0074130D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9E3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8258D">
        <w:rPr>
          <w:rFonts w:cstheme="minorHAnsi"/>
          <w:b/>
          <w:bCs/>
          <w:color w:val="000000"/>
          <w:sz w:val="24"/>
          <w:szCs w:val="24"/>
        </w:rPr>
        <w:t>2. Physical Standard</w:t>
      </w:r>
    </w:p>
    <w:p w14:paraId="4090F2B0" w14:textId="77777777" w:rsidR="00955CEA" w:rsidRDefault="003B5F2F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955CEA">
        <w:rPr>
          <w:rFonts w:cstheme="minorHAnsi"/>
          <w:color w:val="000000"/>
          <w:sz w:val="24"/>
          <w:szCs w:val="24"/>
        </w:rPr>
        <w:t>The Physical standard consists</w:t>
      </w:r>
      <w:r w:rsidRPr="0038258D">
        <w:rPr>
          <w:rFonts w:cstheme="minorHAnsi"/>
          <w:bCs/>
          <w:color w:val="000000"/>
          <w:sz w:val="24"/>
          <w:szCs w:val="24"/>
        </w:rPr>
        <w:t xml:space="preserve"> of two part</w:t>
      </w:r>
      <w:r w:rsidR="007B5262" w:rsidRPr="0038258D">
        <w:rPr>
          <w:rFonts w:cstheme="minorHAnsi"/>
          <w:bCs/>
          <w:color w:val="000000"/>
          <w:sz w:val="24"/>
          <w:szCs w:val="24"/>
        </w:rPr>
        <w:t>s</w:t>
      </w:r>
      <w:r w:rsidR="00955CEA">
        <w:rPr>
          <w:rFonts w:cstheme="minorHAnsi"/>
          <w:bCs/>
          <w:color w:val="000000"/>
          <w:sz w:val="24"/>
          <w:szCs w:val="24"/>
        </w:rPr>
        <w:t>:</w:t>
      </w:r>
    </w:p>
    <w:p w14:paraId="49A714E4" w14:textId="0779505C" w:rsidR="00955CEA" w:rsidRPr="00955CEA" w:rsidRDefault="007B5262" w:rsidP="00955C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955CEA">
        <w:rPr>
          <w:rFonts w:cstheme="minorHAnsi"/>
          <w:bCs/>
          <w:color w:val="000000"/>
          <w:sz w:val="24"/>
          <w:szCs w:val="24"/>
        </w:rPr>
        <w:t>a set of</w:t>
      </w:r>
      <w:r w:rsidR="00EC09B2" w:rsidRPr="00955CEA">
        <w:rPr>
          <w:rFonts w:cstheme="minorHAnsi"/>
          <w:bCs/>
          <w:color w:val="000000"/>
          <w:sz w:val="24"/>
          <w:szCs w:val="24"/>
        </w:rPr>
        <w:t xml:space="preserve"> fitness</w:t>
      </w:r>
      <w:r w:rsidRPr="00955CEA">
        <w:rPr>
          <w:rFonts w:cstheme="minorHAnsi"/>
          <w:bCs/>
          <w:color w:val="000000"/>
          <w:sz w:val="24"/>
          <w:szCs w:val="24"/>
        </w:rPr>
        <w:t xml:space="preserve"> tests held in the a</w:t>
      </w:r>
      <w:r w:rsidR="003B5F2F" w:rsidRPr="00955CEA">
        <w:rPr>
          <w:rFonts w:cstheme="minorHAnsi"/>
          <w:bCs/>
          <w:color w:val="000000"/>
          <w:sz w:val="24"/>
          <w:szCs w:val="24"/>
        </w:rPr>
        <w:t xml:space="preserve">utumn </w:t>
      </w:r>
      <w:r w:rsidR="00EC09B2" w:rsidRPr="00955CEA">
        <w:rPr>
          <w:rFonts w:cstheme="minorHAnsi"/>
          <w:bCs/>
          <w:color w:val="000000"/>
          <w:sz w:val="24"/>
          <w:szCs w:val="24"/>
        </w:rPr>
        <w:t>and</w:t>
      </w:r>
    </w:p>
    <w:p w14:paraId="0B1399E5" w14:textId="52EB7B10" w:rsidR="003B5F2F" w:rsidRPr="00955CEA" w:rsidRDefault="003B5F2F" w:rsidP="00955C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55CEA">
        <w:rPr>
          <w:rFonts w:cstheme="minorHAnsi"/>
          <w:bCs/>
          <w:color w:val="000000"/>
          <w:sz w:val="24"/>
          <w:szCs w:val="24"/>
        </w:rPr>
        <w:t>an ongoing assessment of steady state running</w:t>
      </w:r>
      <w:r w:rsidR="00314746" w:rsidRPr="00955CEA">
        <w:rPr>
          <w:rFonts w:cstheme="minorHAnsi"/>
          <w:bCs/>
          <w:color w:val="000000"/>
          <w:sz w:val="24"/>
          <w:szCs w:val="24"/>
        </w:rPr>
        <w:t xml:space="preserve"> throughout the year</w:t>
      </w:r>
      <w:r w:rsidRPr="00955CEA">
        <w:rPr>
          <w:rFonts w:cstheme="minorHAnsi"/>
          <w:bCs/>
          <w:color w:val="000000"/>
          <w:sz w:val="24"/>
          <w:szCs w:val="24"/>
        </w:rPr>
        <w:t>.</w:t>
      </w:r>
    </w:p>
    <w:p w14:paraId="0B1399E6" w14:textId="77777777" w:rsidR="003B5F2F" w:rsidRPr="0038258D" w:rsidRDefault="003B5F2F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B1399E7" w14:textId="77777777" w:rsidR="00F17542" w:rsidRPr="0038258D" w:rsidRDefault="003B5F2F" w:rsidP="003B5F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b/>
          <w:color w:val="000000"/>
          <w:sz w:val="24"/>
          <w:szCs w:val="24"/>
        </w:rPr>
        <w:t>Part 1.</w:t>
      </w:r>
      <w:r w:rsidRPr="0038258D">
        <w:rPr>
          <w:rFonts w:cstheme="minorHAnsi"/>
          <w:color w:val="000000"/>
          <w:sz w:val="24"/>
          <w:szCs w:val="24"/>
        </w:rPr>
        <w:t xml:space="preserve"> </w:t>
      </w:r>
      <w:r w:rsidR="00A60AC2" w:rsidRPr="0038258D">
        <w:rPr>
          <w:rFonts w:cstheme="minorHAnsi"/>
          <w:color w:val="000000"/>
          <w:sz w:val="24"/>
          <w:szCs w:val="24"/>
        </w:rPr>
        <w:t xml:space="preserve">The Physical standard needs to be achieved in 2 tests, Cooper Test &amp; </w:t>
      </w:r>
      <w:r w:rsidRPr="0038258D">
        <w:rPr>
          <w:rFonts w:cstheme="minorHAnsi"/>
          <w:color w:val="000000"/>
          <w:sz w:val="24"/>
          <w:szCs w:val="24"/>
        </w:rPr>
        <w:t>Bleep Test,</w:t>
      </w:r>
      <w:r w:rsidR="00F44861" w:rsidRPr="0038258D">
        <w:rPr>
          <w:rFonts w:cstheme="minorHAnsi"/>
          <w:color w:val="000000"/>
          <w:sz w:val="24"/>
          <w:szCs w:val="24"/>
        </w:rPr>
        <w:t xml:space="preserve"> </w:t>
      </w:r>
      <w:r w:rsidRPr="0038258D">
        <w:rPr>
          <w:rFonts w:cstheme="minorHAnsi"/>
          <w:color w:val="000000"/>
          <w:sz w:val="24"/>
          <w:szCs w:val="24"/>
        </w:rPr>
        <w:t>evaluated</w:t>
      </w:r>
      <w:r w:rsidR="0074130D" w:rsidRPr="0038258D">
        <w:rPr>
          <w:rFonts w:cstheme="minorHAnsi"/>
          <w:color w:val="000000"/>
          <w:sz w:val="24"/>
          <w:szCs w:val="24"/>
        </w:rPr>
        <w:t xml:space="preserve"> </w:t>
      </w:r>
      <w:r w:rsidR="00F17542" w:rsidRPr="0038258D">
        <w:rPr>
          <w:rFonts w:cstheme="minorHAnsi"/>
          <w:color w:val="000000"/>
          <w:sz w:val="24"/>
          <w:szCs w:val="24"/>
        </w:rPr>
        <w:t>in the autumn at the Fitness Test day</w:t>
      </w:r>
      <w:r w:rsidR="00F44861" w:rsidRPr="0038258D">
        <w:rPr>
          <w:rFonts w:cstheme="minorHAnsi"/>
          <w:color w:val="000000"/>
          <w:sz w:val="24"/>
          <w:szCs w:val="24"/>
        </w:rPr>
        <w:t>.</w:t>
      </w:r>
    </w:p>
    <w:p w14:paraId="0B1399E8" w14:textId="77777777" w:rsidR="00F17542" w:rsidRPr="0038258D" w:rsidRDefault="00F1754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9E9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While there is no Physical Standard requirement below M/W15, th</w:t>
      </w:r>
      <w:r w:rsidR="00F17542" w:rsidRPr="0038258D">
        <w:rPr>
          <w:rFonts w:cstheme="minorHAnsi"/>
          <w:color w:val="000000"/>
          <w:sz w:val="24"/>
          <w:szCs w:val="24"/>
        </w:rPr>
        <w:t xml:space="preserve">e coaching team would encourage </w:t>
      </w:r>
      <w:r w:rsidRPr="0038258D">
        <w:rPr>
          <w:rFonts w:cstheme="minorHAnsi"/>
          <w:color w:val="000000"/>
          <w:sz w:val="24"/>
          <w:szCs w:val="24"/>
        </w:rPr>
        <w:t>athletes aged M/W14 and below to attend the testing sessions to ga</w:t>
      </w:r>
      <w:r w:rsidR="00F17542" w:rsidRPr="0038258D">
        <w:rPr>
          <w:rFonts w:cstheme="minorHAnsi"/>
          <w:color w:val="000000"/>
          <w:sz w:val="24"/>
          <w:szCs w:val="24"/>
        </w:rPr>
        <w:t xml:space="preserve">in an appreciation of the tests </w:t>
      </w:r>
      <w:r w:rsidRPr="0038258D">
        <w:rPr>
          <w:rFonts w:cstheme="minorHAnsi"/>
          <w:color w:val="000000"/>
          <w:sz w:val="24"/>
          <w:szCs w:val="24"/>
        </w:rPr>
        <w:t>before they are required to achieve a certain level.</w:t>
      </w:r>
    </w:p>
    <w:p w14:paraId="0B1399EA" w14:textId="77777777" w:rsidR="00F17542" w:rsidRPr="0038258D" w:rsidRDefault="00F1754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260"/>
        <w:gridCol w:w="3135"/>
        <w:gridCol w:w="3006"/>
      </w:tblGrid>
      <w:tr w:rsidR="00F17542" w:rsidRPr="0038258D" w14:paraId="0B1399EE" w14:textId="77777777" w:rsidTr="00F17542">
        <w:tc>
          <w:tcPr>
            <w:tcW w:w="1260" w:type="dxa"/>
          </w:tcPr>
          <w:p w14:paraId="0B1399EB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B1399EC" w14:textId="77777777" w:rsidR="00F17542" w:rsidRPr="0038258D" w:rsidRDefault="00F44861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Cooper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 xml:space="preserve"> test</w:t>
            </w:r>
          </w:p>
        </w:tc>
        <w:tc>
          <w:tcPr>
            <w:tcW w:w="3006" w:type="dxa"/>
          </w:tcPr>
          <w:p w14:paraId="0B1399ED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Bleep Test</w:t>
            </w:r>
          </w:p>
        </w:tc>
      </w:tr>
      <w:tr w:rsidR="00F17542" w:rsidRPr="0038258D" w14:paraId="0B1399F2" w14:textId="77777777" w:rsidTr="00F17542">
        <w:tc>
          <w:tcPr>
            <w:tcW w:w="1260" w:type="dxa"/>
          </w:tcPr>
          <w:p w14:paraId="0B1399EF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M15</w:t>
            </w:r>
          </w:p>
        </w:tc>
        <w:tc>
          <w:tcPr>
            <w:tcW w:w="3135" w:type="dxa"/>
          </w:tcPr>
          <w:p w14:paraId="0B1399F0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2700 m</w:t>
            </w:r>
          </w:p>
        </w:tc>
        <w:tc>
          <w:tcPr>
            <w:tcW w:w="3006" w:type="dxa"/>
          </w:tcPr>
          <w:p w14:paraId="0B1399F1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8.8</w:t>
            </w:r>
          </w:p>
        </w:tc>
      </w:tr>
      <w:tr w:rsidR="00F17542" w:rsidRPr="0038258D" w14:paraId="0B1399F6" w14:textId="77777777" w:rsidTr="00F17542">
        <w:tc>
          <w:tcPr>
            <w:tcW w:w="1260" w:type="dxa"/>
          </w:tcPr>
          <w:p w14:paraId="0B1399F3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M16</w:t>
            </w:r>
          </w:p>
        </w:tc>
        <w:tc>
          <w:tcPr>
            <w:tcW w:w="3135" w:type="dxa"/>
          </w:tcPr>
          <w:p w14:paraId="0B1399F4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2800 m</w:t>
            </w:r>
          </w:p>
        </w:tc>
        <w:tc>
          <w:tcPr>
            <w:tcW w:w="3006" w:type="dxa"/>
          </w:tcPr>
          <w:p w14:paraId="0B1399F5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9.2</w:t>
            </w:r>
          </w:p>
        </w:tc>
      </w:tr>
      <w:tr w:rsidR="00F17542" w:rsidRPr="0038258D" w14:paraId="0B1399FA" w14:textId="77777777" w:rsidTr="00F17542">
        <w:tc>
          <w:tcPr>
            <w:tcW w:w="1260" w:type="dxa"/>
          </w:tcPr>
          <w:p w14:paraId="0B1399F7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M17</w:t>
            </w:r>
          </w:p>
        </w:tc>
        <w:tc>
          <w:tcPr>
            <w:tcW w:w="3135" w:type="dxa"/>
          </w:tcPr>
          <w:p w14:paraId="0B1399F8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2900 m</w:t>
            </w:r>
          </w:p>
        </w:tc>
        <w:tc>
          <w:tcPr>
            <w:tcW w:w="3006" w:type="dxa"/>
          </w:tcPr>
          <w:p w14:paraId="0B1399F9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9.4</w:t>
            </w:r>
          </w:p>
        </w:tc>
      </w:tr>
      <w:tr w:rsidR="00F17542" w:rsidRPr="0038258D" w14:paraId="0B1399FE" w14:textId="77777777" w:rsidTr="00F17542">
        <w:tc>
          <w:tcPr>
            <w:tcW w:w="1260" w:type="dxa"/>
          </w:tcPr>
          <w:p w14:paraId="0B1399FB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M18</w:t>
            </w:r>
          </w:p>
        </w:tc>
        <w:tc>
          <w:tcPr>
            <w:tcW w:w="3135" w:type="dxa"/>
          </w:tcPr>
          <w:p w14:paraId="0B1399FC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3000 m</w:t>
            </w:r>
          </w:p>
        </w:tc>
        <w:tc>
          <w:tcPr>
            <w:tcW w:w="3006" w:type="dxa"/>
          </w:tcPr>
          <w:p w14:paraId="0B1399FD" w14:textId="77777777" w:rsidR="00F17542" w:rsidRPr="0038258D" w:rsidRDefault="00F17542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10.0</w:t>
            </w:r>
          </w:p>
        </w:tc>
      </w:tr>
    </w:tbl>
    <w:p w14:paraId="0B1399FF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260"/>
        <w:gridCol w:w="3135"/>
        <w:gridCol w:w="3006"/>
      </w:tblGrid>
      <w:tr w:rsidR="00F17542" w:rsidRPr="0038258D" w14:paraId="0B139A03" w14:textId="77777777" w:rsidTr="00D34C80">
        <w:tc>
          <w:tcPr>
            <w:tcW w:w="1260" w:type="dxa"/>
          </w:tcPr>
          <w:p w14:paraId="0B139A00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B139A01" w14:textId="77777777" w:rsidR="00F17542" w:rsidRPr="0038258D" w:rsidRDefault="00F44861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Cooper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 xml:space="preserve"> test</w:t>
            </w:r>
          </w:p>
        </w:tc>
        <w:tc>
          <w:tcPr>
            <w:tcW w:w="3006" w:type="dxa"/>
          </w:tcPr>
          <w:p w14:paraId="0B139A02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Bleep Test</w:t>
            </w:r>
          </w:p>
        </w:tc>
      </w:tr>
      <w:tr w:rsidR="00F17542" w:rsidRPr="0038258D" w14:paraId="0B139A07" w14:textId="77777777" w:rsidTr="00D34C80">
        <w:tc>
          <w:tcPr>
            <w:tcW w:w="1260" w:type="dxa"/>
          </w:tcPr>
          <w:p w14:paraId="0B139A04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W15</w:t>
            </w:r>
          </w:p>
        </w:tc>
        <w:tc>
          <w:tcPr>
            <w:tcW w:w="3135" w:type="dxa"/>
          </w:tcPr>
          <w:p w14:paraId="0B139A05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20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>00 m</w:t>
            </w:r>
          </w:p>
        </w:tc>
        <w:tc>
          <w:tcPr>
            <w:tcW w:w="3006" w:type="dxa"/>
          </w:tcPr>
          <w:p w14:paraId="0B139A06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E91559" w:rsidRPr="0038258D">
              <w:rPr>
                <w:rFonts w:cstheme="minorHAnsi"/>
                <w:color w:val="000000"/>
                <w:sz w:val="24"/>
                <w:szCs w:val="24"/>
              </w:rPr>
              <w:t>.7</w:t>
            </w:r>
          </w:p>
        </w:tc>
      </w:tr>
      <w:tr w:rsidR="00F17542" w:rsidRPr="0038258D" w14:paraId="0B139A0B" w14:textId="77777777" w:rsidTr="00D34C80">
        <w:tc>
          <w:tcPr>
            <w:tcW w:w="1260" w:type="dxa"/>
          </w:tcPr>
          <w:p w14:paraId="0B139A08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W16</w:t>
            </w:r>
          </w:p>
        </w:tc>
        <w:tc>
          <w:tcPr>
            <w:tcW w:w="3135" w:type="dxa"/>
          </w:tcPr>
          <w:p w14:paraId="0B139A09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21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>00 m</w:t>
            </w:r>
          </w:p>
        </w:tc>
        <w:tc>
          <w:tcPr>
            <w:tcW w:w="3006" w:type="dxa"/>
          </w:tcPr>
          <w:p w14:paraId="0B139A0A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</w:tr>
      <w:tr w:rsidR="00F17542" w:rsidRPr="0038258D" w14:paraId="0B139A0F" w14:textId="77777777" w:rsidTr="00D34C80">
        <w:tc>
          <w:tcPr>
            <w:tcW w:w="1260" w:type="dxa"/>
          </w:tcPr>
          <w:p w14:paraId="0B139A0C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W17</w:t>
            </w:r>
          </w:p>
        </w:tc>
        <w:tc>
          <w:tcPr>
            <w:tcW w:w="3135" w:type="dxa"/>
          </w:tcPr>
          <w:p w14:paraId="0B139A0D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22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>00 m</w:t>
            </w:r>
          </w:p>
        </w:tc>
        <w:tc>
          <w:tcPr>
            <w:tcW w:w="3006" w:type="dxa"/>
          </w:tcPr>
          <w:p w14:paraId="0B139A0E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>.8</w:t>
            </w:r>
          </w:p>
        </w:tc>
      </w:tr>
      <w:tr w:rsidR="00F17542" w:rsidRPr="0038258D" w14:paraId="0B139A13" w14:textId="77777777" w:rsidTr="00D34C80">
        <w:tc>
          <w:tcPr>
            <w:tcW w:w="1260" w:type="dxa"/>
          </w:tcPr>
          <w:p w14:paraId="0B139A10" w14:textId="77777777" w:rsidR="00F17542" w:rsidRPr="0038258D" w:rsidRDefault="00F17542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W18</w:t>
            </w:r>
          </w:p>
        </w:tc>
        <w:tc>
          <w:tcPr>
            <w:tcW w:w="3135" w:type="dxa"/>
          </w:tcPr>
          <w:p w14:paraId="0B139A11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23</w:t>
            </w:r>
            <w:r w:rsidR="00F17542" w:rsidRPr="0038258D">
              <w:rPr>
                <w:rFonts w:cstheme="minorHAnsi"/>
                <w:color w:val="000000"/>
                <w:sz w:val="24"/>
                <w:szCs w:val="24"/>
              </w:rPr>
              <w:t>00 m</w:t>
            </w:r>
          </w:p>
        </w:tc>
        <w:tc>
          <w:tcPr>
            <w:tcW w:w="3006" w:type="dxa"/>
          </w:tcPr>
          <w:p w14:paraId="0B139A12" w14:textId="77777777" w:rsidR="00F17542" w:rsidRPr="0038258D" w:rsidRDefault="00E91559" w:rsidP="00D34C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</w:tr>
    </w:tbl>
    <w:p w14:paraId="0B139A14" w14:textId="77777777" w:rsidR="00F17542" w:rsidRPr="0038258D" w:rsidRDefault="00F1754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A15" w14:textId="77777777" w:rsidR="00F44861" w:rsidRPr="0038258D" w:rsidRDefault="00F44861" w:rsidP="00F448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These are the minimum physical standard required to be a member of the NWJS.</w:t>
      </w:r>
    </w:p>
    <w:p w14:paraId="0B139A16" w14:textId="77777777" w:rsidR="003B5F2F" w:rsidRPr="0038258D" w:rsidRDefault="003B5F2F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A17" w14:textId="19E0DBF5" w:rsidR="003B5F2F" w:rsidRPr="0038258D" w:rsidRDefault="003B5F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b/>
          <w:color w:val="000000"/>
          <w:sz w:val="24"/>
          <w:szCs w:val="24"/>
        </w:rPr>
        <w:t>Part 2.</w:t>
      </w:r>
      <w:r w:rsidRPr="0038258D">
        <w:rPr>
          <w:rFonts w:cstheme="minorHAnsi"/>
          <w:color w:val="000000"/>
          <w:sz w:val="24"/>
          <w:szCs w:val="24"/>
        </w:rPr>
        <w:t xml:space="preserve"> The physical assessment </w:t>
      </w:r>
      <w:r w:rsidR="004B3038" w:rsidRPr="0038258D">
        <w:rPr>
          <w:rFonts w:cstheme="minorHAnsi"/>
          <w:color w:val="000000"/>
          <w:sz w:val="24"/>
          <w:szCs w:val="24"/>
        </w:rPr>
        <w:t>for 20</w:t>
      </w:r>
      <w:r w:rsidR="00E544EF" w:rsidRPr="0038258D">
        <w:rPr>
          <w:rFonts w:cstheme="minorHAnsi"/>
          <w:color w:val="000000"/>
          <w:sz w:val="24"/>
          <w:szCs w:val="24"/>
        </w:rPr>
        <w:t>2</w:t>
      </w:r>
      <w:r w:rsidR="0081414D">
        <w:rPr>
          <w:rFonts w:cstheme="minorHAnsi"/>
          <w:color w:val="000000"/>
          <w:sz w:val="24"/>
          <w:szCs w:val="24"/>
        </w:rPr>
        <w:t>5</w:t>
      </w:r>
      <w:r w:rsidR="00582072" w:rsidRPr="0038258D">
        <w:rPr>
          <w:rFonts w:cstheme="minorHAnsi"/>
          <w:color w:val="000000"/>
          <w:sz w:val="24"/>
          <w:szCs w:val="24"/>
        </w:rPr>
        <w:t xml:space="preserve"> </w:t>
      </w:r>
      <w:r w:rsidRPr="0038258D">
        <w:rPr>
          <w:rFonts w:cstheme="minorHAnsi"/>
          <w:color w:val="000000"/>
          <w:sz w:val="24"/>
          <w:szCs w:val="24"/>
        </w:rPr>
        <w:t>is based around your local Park Run.</w:t>
      </w:r>
    </w:p>
    <w:p w14:paraId="0B139A18" w14:textId="77777777" w:rsidR="003B5F2F" w:rsidRPr="0038258D" w:rsidRDefault="007B653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Orienteering is a running sport</w:t>
      </w:r>
      <w:r w:rsidR="003B5F2F" w:rsidRPr="0038258D">
        <w:rPr>
          <w:rFonts w:cstheme="minorHAnsi"/>
          <w:color w:val="000000"/>
          <w:sz w:val="24"/>
          <w:szCs w:val="24"/>
        </w:rPr>
        <w:t xml:space="preserve"> and by the time athletes join NWJS </w:t>
      </w:r>
      <w:r w:rsidR="00582072" w:rsidRPr="0038258D">
        <w:rPr>
          <w:rFonts w:cstheme="minorHAnsi"/>
          <w:color w:val="000000"/>
          <w:sz w:val="24"/>
          <w:szCs w:val="24"/>
        </w:rPr>
        <w:t>they should be comfortable completing an Orange course and</w:t>
      </w:r>
      <w:r w:rsidR="003B5F2F" w:rsidRPr="0038258D">
        <w:rPr>
          <w:rFonts w:cstheme="minorHAnsi"/>
          <w:color w:val="000000"/>
          <w:sz w:val="24"/>
          <w:szCs w:val="24"/>
        </w:rPr>
        <w:t xml:space="preserve"> are </w:t>
      </w:r>
      <w:r w:rsidR="00582072" w:rsidRPr="0038258D">
        <w:rPr>
          <w:rFonts w:cstheme="minorHAnsi"/>
          <w:color w:val="000000"/>
          <w:sz w:val="24"/>
          <w:szCs w:val="24"/>
        </w:rPr>
        <w:t>attempting Light Green courses. T</w:t>
      </w:r>
      <w:r w:rsidR="003B5F2F" w:rsidRPr="0038258D">
        <w:rPr>
          <w:rFonts w:cstheme="minorHAnsi"/>
          <w:color w:val="000000"/>
          <w:sz w:val="24"/>
          <w:szCs w:val="24"/>
        </w:rPr>
        <w:t xml:space="preserve">hey are likely to be on a course for </w:t>
      </w:r>
      <w:r w:rsidR="00582072" w:rsidRPr="0038258D">
        <w:rPr>
          <w:rFonts w:cstheme="minorHAnsi"/>
          <w:color w:val="000000"/>
          <w:sz w:val="24"/>
          <w:szCs w:val="24"/>
        </w:rPr>
        <w:t>at least</w:t>
      </w:r>
      <w:r w:rsidR="003B5F2F" w:rsidRPr="0038258D">
        <w:rPr>
          <w:rFonts w:cstheme="minorHAnsi"/>
          <w:color w:val="000000"/>
          <w:sz w:val="24"/>
          <w:szCs w:val="24"/>
        </w:rPr>
        <w:t xml:space="preserve"> 30 minutes.</w:t>
      </w:r>
    </w:p>
    <w:p w14:paraId="0B139A19" w14:textId="77777777" w:rsidR="003B5F2F" w:rsidRPr="0038258D" w:rsidRDefault="003B5F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A1A" w14:textId="77777777" w:rsidR="003B5F2F" w:rsidRPr="0038258D" w:rsidRDefault="003B5F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It is accepted that Park Run courses vary underfoot between tarmac, trails and grass and that the height profile will vary between courses.</w:t>
      </w:r>
      <w:r w:rsidR="005741A1" w:rsidRPr="0038258D">
        <w:rPr>
          <w:rFonts w:cstheme="minorHAnsi"/>
          <w:color w:val="000000"/>
          <w:sz w:val="24"/>
          <w:szCs w:val="24"/>
        </w:rPr>
        <w:t xml:space="preserve"> It is accepted that weather conditions will vary during the year.</w:t>
      </w:r>
    </w:p>
    <w:p w14:paraId="0B139A1B" w14:textId="77777777" w:rsidR="003B5F2F" w:rsidRPr="0038258D" w:rsidRDefault="003B5F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A1C" w14:textId="77777777" w:rsidR="003B5F2F" w:rsidRPr="0038258D" w:rsidRDefault="003B5F2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 xml:space="preserve">But it doesn’t seem unreasonable to expect athletes to be able to run at </w:t>
      </w:r>
      <w:r w:rsidR="005741A1" w:rsidRPr="0038258D">
        <w:rPr>
          <w:rFonts w:cstheme="minorHAnsi"/>
          <w:color w:val="000000"/>
          <w:sz w:val="24"/>
          <w:szCs w:val="24"/>
        </w:rPr>
        <w:t xml:space="preserve">least </w:t>
      </w:r>
      <w:r w:rsidRPr="0038258D">
        <w:rPr>
          <w:rFonts w:cstheme="minorHAnsi"/>
          <w:color w:val="000000"/>
          <w:sz w:val="24"/>
          <w:szCs w:val="24"/>
        </w:rPr>
        <w:t>10 minute miles or 6 minute kilometres</w:t>
      </w:r>
      <w:r w:rsidR="00E833EF" w:rsidRPr="0038258D">
        <w:rPr>
          <w:rFonts w:cstheme="minorHAnsi"/>
          <w:color w:val="000000"/>
          <w:sz w:val="24"/>
          <w:szCs w:val="24"/>
        </w:rPr>
        <w:t xml:space="preserve"> for a duration of 30 minutes</w:t>
      </w:r>
      <w:r w:rsidRPr="0038258D">
        <w:rPr>
          <w:rFonts w:cstheme="minorHAnsi"/>
          <w:color w:val="000000"/>
          <w:sz w:val="24"/>
          <w:szCs w:val="24"/>
        </w:rPr>
        <w:t>.</w:t>
      </w:r>
    </w:p>
    <w:p w14:paraId="0B139A1D" w14:textId="77777777" w:rsidR="007B653F" w:rsidRPr="0038258D" w:rsidRDefault="007B653F" w:rsidP="00B70D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139A20" w14:textId="131C5D11" w:rsidR="00A3182F" w:rsidRPr="0038258D" w:rsidRDefault="007B653F" w:rsidP="003825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Athletes are encouraged to attend a Park Run at least once every three months to assess their fitness. Athletes should advise squad statistician (Richard) as to their local Park Run.</w:t>
      </w:r>
    </w:p>
    <w:p w14:paraId="0B139A21" w14:textId="77777777" w:rsidR="00A3182F" w:rsidRPr="0038258D" w:rsidRDefault="00A3182F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0B139A22" w14:textId="77777777" w:rsidR="00A3182F" w:rsidRPr="0038258D" w:rsidRDefault="00A3182F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0B139A23" w14:textId="77777777" w:rsidR="00A60AC2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38258D">
        <w:rPr>
          <w:rFonts w:cstheme="minorHAnsi"/>
          <w:b/>
          <w:color w:val="000000"/>
          <w:sz w:val="24"/>
          <w:szCs w:val="24"/>
        </w:rPr>
        <w:t>3. Attendance Standard</w:t>
      </w:r>
    </w:p>
    <w:p w14:paraId="0B139A24" w14:textId="77777777" w:rsidR="005741A1" w:rsidRPr="0038258D" w:rsidRDefault="00A60AC2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 xml:space="preserve">The minimum attendance required for athletes is 2/3rd of the session held in the calendar year. </w:t>
      </w:r>
    </w:p>
    <w:p w14:paraId="0B139A25" w14:textId="0A4EB241" w:rsidR="005741A1" w:rsidRPr="0038258D" w:rsidRDefault="005741A1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The program has been revised a</w:t>
      </w:r>
      <w:r w:rsidR="00A3182F" w:rsidRPr="0038258D">
        <w:rPr>
          <w:rFonts w:cstheme="minorHAnsi"/>
          <w:color w:val="000000"/>
          <w:sz w:val="24"/>
          <w:szCs w:val="24"/>
        </w:rPr>
        <w:t>nd</w:t>
      </w:r>
      <w:r w:rsidRPr="0038258D">
        <w:rPr>
          <w:rFonts w:cstheme="minorHAnsi"/>
          <w:color w:val="000000"/>
          <w:sz w:val="24"/>
          <w:szCs w:val="24"/>
        </w:rPr>
        <w:t xml:space="preserve"> the Squad year </w:t>
      </w:r>
      <w:r w:rsidR="004F0D00" w:rsidRPr="0038258D">
        <w:rPr>
          <w:rFonts w:cstheme="minorHAnsi"/>
          <w:color w:val="000000"/>
          <w:sz w:val="24"/>
          <w:szCs w:val="24"/>
        </w:rPr>
        <w:t>in 202</w:t>
      </w:r>
      <w:r w:rsidR="0081414D">
        <w:rPr>
          <w:rFonts w:cstheme="minorHAnsi"/>
          <w:color w:val="000000"/>
          <w:sz w:val="24"/>
          <w:szCs w:val="24"/>
        </w:rPr>
        <w:t>5</w:t>
      </w:r>
      <w:r w:rsidR="004F0D00" w:rsidRPr="0038258D">
        <w:rPr>
          <w:rFonts w:cstheme="minorHAnsi"/>
          <w:color w:val="000000"/>
          <w:sz w:val="24"/>
          <w:szCs w:val="24"/>
        </w:rPr>
        <w:t xml:space="preserve"> </w:t>
      </w:r>
      <w:r w:rsidRPr="0038258D">
        <w:rPr>
          <w:rFonts w:cstheme="minorHAnsi"/>
          <w:color w:val="000000"/>
          <w:sz w:val="24"/>
          <w:szCs w:val="24"/>
        </w:rPr>
        <w:t>should be as follows;</w:t>
      </w:r>
    </w:p>
    <w:p w14:paraId="0B139A26" w14:textId="77777777" w:rsidR="005741A1" w:rsidRPr="0038258D" w:rsidRDefault="005741A1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836"/>
        <w:gridCol w:w="836"/>
        <w:gridCol w:w="836"/>
        <w:gridCol w:w="836"/>
        <w:gridCol w:w="937"/>
        <w:gridCol w:w="1080"/>
      </w:tblGrid>
      <w:tr w:rsidR="00E833EF" w:rsidRPr="0038258D" w14:paraId="0B139A2E" w14:textId="77777777" w:rsidTr="0060683C">
        <w:tc>
          <w:tcPr>
            <w:tcW w:w="0" w:type="auto"/>
          </w:tcPr>
          <w:p w14:paraId="0B139A27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28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14 Yr1</w:t>
            </w:r>
          </w:p>
        </w:tc>
        <w:tc>
          <w:tcPr>
            <w:tcW w:w="0" w:type="auto"/>
          </w:tcPr>
          <w:p w14:paraId="0B139A29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14 Yr2</w:t>
            </w:r>
          </w:p>
        </w:tc>
        <w:tc>
          <w:tcPr>
            <w:tcW w:w="0" w:type="auto"/>
          </w:tcPr>
          <w:p w14:paraId="0B139A2A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16 Yr1</w:t>
            </w:r>
          </w:p>
        </w:tc>
        <w:tc>
          <w:tcPr>
            <w:tcW w:w="0" w:type="auto"/>
          </w:tcPr>
          <w:p w14:paraId="0B139A2B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16 Yr2</w:t>
            </w:r>
          </w:p>
        </w:tc>
        <w:tc>
          <w:tcPr>
            <w:tcW w:w="937" w:type="dxa"/>
          </w:tcPr>
          <w:p w14:paraId="0B139A2C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18 Yr1</w:t>
            </w:r>
          </w:p>
        </w:tc>
        <w:tc>
          <w:tcPr>
            <w:tcW w:w="1080" w:type="dxa"/>
          </w:tcPr>
          <w:p w14:paraId="0B139A2D" w14:textId="77777777" w:rsidR="00E833EF" w:rsidRPr="0038258D" w:rsidRDefault="00E833EF" w:rsidP="00A60AC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18 Yr2</w:t>
            </w:r>
          </w:p>
        </w:tc>
      </w:tr>
      <w:tr w:rsidR="00955CEA" w:rsidRPr="0038258D" w14:paraId="0B139A36" w14:textId="77777777" w:rsidTr="0060683C">
        <w:tc>
          <w:tcPr>
            <w:tcW w:w="0" w:type="auto"/>
          </w:tcPr>
          <w:p w14:paraId="0B139A2F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0" w:type="auto"/>
          </w:tcPr>
          <w:p w14:paraId="0B139A30" w14:textId="7D475CA1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31" w14:textId="17B8A65E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32" w14:textId="21D31B5F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33" w14:textId="3ACDE055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</w:tcPr>
          <w:p w14:paraId="0B139A34" w14:textId="0723E809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139A35" w14:textId="07895BDE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3E" w14:textId="77777777" w:rsidTr="0060683C">
        <w:tc>
          <w:tcPr>
            <w:tcW w:w="0" w:type="auto"/>
          </w:tcPr>
          <w:p w14:paraId="0B139A37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</w:tcPr>
          <w:p w14:paraId="0B139A38" w14:textId="2F593D19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39" w14:textId="7762FD9A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3A" w14:textId="683CBA3D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3B" w14:textId="2D9509EF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14:paraId="0B139A3C" w14:textId="3BF2F2DD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B139A3D" w14:textId="49C539E2" w:rsidR="00955CEA" w:rsidRPr="0038258D" w:rsidRDefault="00CA6F83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955CEA" w:rsidRPr="0038258D" w14:paraId="0B139A46" w14:textId="77777777" w:rsidTr="0060683C">
        <w:tc>
          <w:tcPr>
            <w:tcW w:w="0" w:type="auto"/>
          </w:tcPr>
          <w:p w14:paraId="0B139A3F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</w:tcPr>
          <w:p w14:paraId="0B139A40" w14:textId="6B0B8B88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41" w14:textId="3EFE7145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42" w14:textId="4350C5D2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43" w14:textId="2FE0C65E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B139A44" w14:textId="61B3F2FF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139A45" w14:textId="20A8C1D9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955CEA" w:rsidRPr="0038258D" w14:paraId="0B139A4E" w14:textId="77777777" w:rsidTr="0060683C">
        <w:tc>
          <w:tcPr>
            <w:tcW w:w="0" w:type="auto"/>
          </w:tcPr>
          <w:p w14:paraId="0B139A47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0B139A48" w14:textId="1628C09C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49" w14:textId="3471DBF1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4A" w14:textId="0F0F7A08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139A4B" w14:textId="121762E3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</w:tcPr>
          <w:p w14:paraId="0B139A4C" w14:textId="183DB362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139A4D" w14:textId="34F78F35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56" w14:textId="77777777" w:rsidTr="0060683C">
        <w:tc>
          <w:tcPr>
            <w:tcW w:w="0" w:type="auto"/>
          </w:tcPr>
          <w:p w14:paraId="0B139A4F" w14:textId="16B54A1A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</w:p>
        </w:tc>
        <w:tc>
          <w:tcPr>
            <w:tcW w:w="0" w:type="auto"/>
          </w:tcPr>
          <w:p w14:paraId="0B139A50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1" w14:textId="0475CFEC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2" w14:textId="4656BA8B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3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</w:tcPr>
          <w:p w14:paraId="0B139A54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139A55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5E" w14:textId="77777777" w:rsidTr="0060683C">
        <w:tc>
          <w:tcPr>
            <w:tcW w:w="0" w:type="auto"/>
          </w:tcPr>
          <w:p w14:paraId="0B139A57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0" w:type="auto"/>
          </w:tcPr>
          <w:p w14:paraId="0B139A58" w14:textId="477BB005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9" w14:textId="35949B4C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A" w14:textId="792268EE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5B" w14:textId="4D5212BB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B139A5C" w14:textId="4769E4FC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139A5D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66" w14:textId="77777777" w:rsidTr="0060683C">
        <w:tc>
          <w:tcPr>
            <w:tcW w:w="0" w:type="auto"/>
          </w:tcPr>
          <w:p w14:paraId="0B139A5F" w14:textId="6C613D74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 xml:space="preserve">September </w:t>
            </w:r>
          </w:p>
        </w:tc>
        <w:tc>
          <w:tcPr>
            <w:tcW w:w="0" w:type="auto"/>
          </w:tcPr>
          <w:p w14:paraId="0B139A60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1" w14:textId="1F71FA26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2" w14:textId="22A34F6C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3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B139A64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139A65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6E" w14:textId="77777777" w:rsidTr="0060683C">
        <w:tc>
          <w:tcPr>
            <w:tcW w:w="0" w:type="auto"/>
          </w:tcPr>
          <w:p w14:paraId="0B139A67" w14:textId="44B34A95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October</w:t>
            </w:r>
            <w:r w:rsidR="00320814">
              <w:rPr>
                <w:rFonts w:cstheme="minorHAnsi"/>
                <w:color w:val="000000"/>
                <w:sz w:val="24"/>
                <w:szCs w:val="24"/>
              </w:rPr>
              <w:t>- Fitness</w:t>
            </w:r>
          </w:p>
        </w:tc>
        <w:tc>
          <w:tcPr>
            <w:tcW w:w="0" w:type="auto"/>
          </w:tcPr>
          <w:p w14:paraId="0B139A68" w14:textId="331739E4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9" w14:textId="12E19DD3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A" w14:textId="74707487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6B" w14:textId="051338EA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B139A6C" w14:textId="05CFE06E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139A6D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76" w14:textId="77777777" w:rsidTr="0060683C">
        <w:tc>
          <w:tcPr>
            <w:tcW w:w="0" w:type="auto"/>
          </w:tcPr>
          <w:p w14:paraId="0B139A6F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0B139A70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1" w14:textId="4E70C593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2" w14:textId="45E830DB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3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14:paraId="0B139A74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B139A75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7E" w14:textId="77777777" w:rsidTr="0060683C">
        <w:tc>
          <w:tcPr>
            <w:tcW w:w="0" w:type="auto"/>
          </w:tcPr>
          <w:p w14:paraId="0B139A77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0B139A78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9" w14:textId="76884D2D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A" w14:textId="624B78C8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B139A7B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14:paraId="0B139A7C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B139A7D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55CEA" w:rsidRPr="0038258D" w14:paraId="0B139A86" w14:textId="77777777" w:rsidTr="0060683C">
        <w:tc>
          <w:tcPr>
            <w:tcW w:w="0" w:type="auto"/>
          </w:tcPr>
          <w:p w14:paraId="0B139A7F" w14:textId="7777777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0B139A80" w14:textId="269C979F" w:rsidR="00955CEA" w:rsidRPr="0038258D" w:rsidRDefault="00320814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B139A81" w14:textId="3427ACAE" w:rsidR="00955CEA" w:rsidRPr="0038258D" w:rsidRDefault="00070A00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B139A82" w14:textId="7A9B3000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70A00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139A83" w14:textId="7F78B64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70A0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14:paraId="0B139A84" w14:textId="71BE9537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70A0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B139A85" w14:textId="6C92F532" w:rsidR="00955CEA" w:rsidRPr="0038258D" w:rsidRDefault="00955CEA" w:rsidP="00955CE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6D67BC" w:rsidRPr="0038258D" w14:paraId="0B139A8E" w14:textId="77777777" w:rsidTr="0060683C">
        <w:tc>
          <w:tcPr>
            <w:tcW w:w="0" w:type="auto"/>
          </w:tcPr>
          <w:p w14:paraId="0B139A87" w14:textId="77777777" w:rsidR="006D67BC" w:rsidRPr="0038258D" w:rsidRDefault="006D67BC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8258D">
              <w:rPr>
                <w:rFonts w:cstheme="minorHAnsi"/>
                <w:b/>
                <w:color w:val="000000"/>
                <w:sz w:val="24"/>
                <w:szCs w:val="24"/>
              </w:rPr>
              <w:t>2/3rds</w:t>
            </w:r>
          </w:p>
        </w:tc>
        <w:tc>
          <w:tcPr>
            <w:tcW w:w="0" w:type="auto"/>
          </w:tcPr>
          <w:p w14:paraId="0B139A88" w14:textId="4CDAA025" w:rsidR="006D67BC" w:rsidRPr="0038258D" w:rsidRDefault="00070A00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139A89" w14:textId="6CF26E76" w:rsidR="006D67BC" w:rsidRPr="0038258D" w:rsidRDefault="000F3575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139A8A" w14:textId="10739ADE" w:rsidR="006D67BC" w:rsidRPr="0038258D" w:rsidRDefault="000F3575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139A8B" w14:textId="297C7A57" w:rsidR="006D67BC" w:rsidRPr="0038258D" w:rsidRDefault="000F3575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14:paraId="0B139A8C" w14:textId="1ADFB7B4" w:rsidR="006D67BC" w:rsidRPr="0038258D" w:rsidRDefault="000F3575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0B139A8D" w14:textId="01177DDB" w:rsidR="006D67BC" w:rsidRPr="0038258D" w:rsidRDefault="00955CEA" w:rsidP="006D67B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14:paraId="0B139A8F" w14:textId="77777777" w:rsidR="005741A1" w:rsidRPr="0038258D" w:rsidRDefault="005741A1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A90" w14:textId="77777777" w:rsidR="005741A1" w:rsidRPr="0038258D" w:rsidRDefault="005741A1" w:rsidP="00A60A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A91" w14:textId="60009052" w:rsidR="00E833EF" w:rsidRPr="0038258D" w:rsidRDefault="00A60AC2" w:rsidP="00E83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Note: these totals may be change</w:t>
      </w:r>
      <w:r w:rsidR="00955CEA">
        <w:rPr>
          <w:rFonts w:cstheme="minorHAnsi"/>
          <w:color w:val="000000"/>
          <w:sz w:val="24"/>
          <w:szCs w:val="24"/>
        </w:rPr>
        <w:t>d</w:t>
      </w:r>
      <w:r w:rsidRPr="0038258D">
        <w:rPr>
          <w:rFonts w:cstheme="minorHAnsi"/>
          <w:color w:val="000000"/>
          <w:sz w:val="24"/>
          <w:szCs w:val="24"/>
        </w:rPr>
        <w:t>, if sessions are cancelled, or if the Se</w:t>
      </w:r>
      <w:r w:rsidR="00E833EF" w:rsidRPr="0038258D">
        <w:rPr>
          <w:rFonts w:cstheme="minorHAnsi"/>
          <w:color w:val="000000"/>
          <w:sz w:val="24"/>
          <w:szCs w:val="24"/>
        </w:rPr>
        <w:t xml:space="preserve">ptember to December </w:t>
      </w:r>
      <w:r w:rsidRPr="0038258D">
        <w:rPr>
          <w:rFonts w:cstheme="minorHAnsi"/>
          <w:color w:val="000000"/>
          <w:sz w:val="24"/>
          <w:szCs w:val="24"/>
        </w:rPr>
        <w:t>program is changed in July when it is finalised</w:t>
      </w:r>
      <w:r w:rsidR="00E833EF" w:rsidRPr="0038258D">
        <w:rPr>
          <w:rFonts w:cstheme="minorHAnsi"/>
          <w:color w:val="000000"/>
          <w:sz w:val="24"/>
          <w:szCs w:val="24"/>
        </w:rPr>
        <w:t>.</w:t>
      </w:r>
    </w:p>
    <w:p w14:paraId="0B139A92" w14:textId="77777777" w:rsidR="00E833EF" w:rsidRPr="0038258D" w:rsidRDefault="00E833EF" w:rsidP="00E83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139A93" w14:textId="77777777" w:rsidR="005A5FAB" w:rsidRPr="0038258D" w:rsidRDefault="00582072" w:rsidP="00E83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8258D">
        <w:rPr>
          <w:rFonts w:cstheme="minorHAnsi"/>
          <w:color w:val="000000"/>
          <w:sz w:val="24"/>
          <w:szCs w:val="24"/>
        </w:rPr>
        <w:t>There is no training in Jul</w:t>
      </w:r>
      <w:r w:rsidR="00E833EF" w:rsidRPr="0038258D">
        <w:rPr>
          <w:rFonts w:cstheme="minorHAnsi"/>
          <w:color w:val="000000"/>
          <w:sz w:val="24"/>
          <w:szCs w:val="24"/>
        </w:rPr>
        <w:t>y &amp; August during the holiday season</w:t>
      </w:r>
      <w:r w:rsidR="00A60AC2" w:rsidRPr="0038258D">
        <w:rPr>
          <w:rFonts w:cstheme="minorHAnsi"/>
          <w:color w:val="000000"/>
          <w:sz w:val="24"/>
          <w:szCs w:val="24"/>
        </w:rPr>
        <w:t>.</w:t>
      </w:r>
    </w:p>
    <w:p w14:paraId="0B139A94" w14:textId="77777777" w:rsidR="0074130D" w:rsidRPr="0038258D" w:rsidRDefault="0074130D" w:rsidP="00A60AC2">
      <w:pPr>
        <w:rPr>
          <w:rFonts w:cstheme="minorHAnsi"/>
          <w:color w:val="000000"/>
          <w:sz w:val="24"/>
          <w:szCs w:val="24"/>
        </w:rPr>
      </w:pPr>
    </w:p>
    <w:p w14:paraId="0B139A95" w14:textId="77777777" w:rsidR="00E833EF" w:rsidRPr="0038258D" w:rsidRDefault="00E833EF" w:rsidP="00A60AC2">
      <w:pPr>
        <w:rPr>
          <w:rFonts w:cstheme="minorHAnsi"/>
          <w:color w:val="000000"/>
          <w:sz w:val="24"/>
          <w:szCs w:val="24"/>
        </w:rPr>
      </w:pPr>
    </w:p>
    <w:p w14:paraId="0B139A96" w14:textId="77777777" w:rsidR="00E833EF" w:rsidRPr="0038258D" w:rsidRDefault="00E833EF" w:rsidP="00A60AC2">
      <w:pPr>
        <w:rPr>
          <w:rFonts w:cstheme="minorHAnsi"/>
          <w:color w:val="000000"/>
          <w:sz w:val="24"/>
          <w:szCs w:val="24"/>
        </w:rPr>
      </w:pPr>
    </w:p>
    <w:p w14:paraId="0B139A97" w14:textId="77777777" w:rsidR="00E833EF" w:rsidRPr="0038258D" w:rsidRDefault="00E833EF" w:rsidP="00A60AC2">
      <w:pPr>
        <w:rPr>
          <w:rFonts w:cstheme="minorHAnsi"/>
          <w:color w:val="000000"/>
          <w:sz w:val="24"/>
          <w:szCs w:val="24"/>
        </w:rPr>
      </w:pPr>
    </w:p>
    <w:p w14:paraId="0B139A98" w14:textId="77777777" w:rsidR="0074130D" w:rsidRPr="0038258D" w:rsidRDefault="0074130D" w:rsidP="00E833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8258D">
        <w:rPr>
          <w:rFonts w:cstheme="minorHAnsi"/>
          <w:b/>
          <w:color w:val="000000"/>
          <w:sz w:val="24"/>
          <w:szCs w:val="24"/>
        </w:rPr>
        <w:t>Inter-regional Champions 10 times</w:t>
      </w:r>
    </w:p>
    <w:p w14:paraId="0B139A99" w14:textId="77777777" w:rsidR="0074130D" w:rsidRPr="0038258D" w:rsidRDefault="0074130D" w:rsidP="00E833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8258D">
        <w:rPr>
          <w:rFonts w:cstheme="minorHAnsi"/>
          <w:b/>
          <w:color w:val="000000"/>
          <w:sz w:val="24"/>
          <w:szCs w:val="24"/>
        </w:rPr>
        <w:t>1996, 1998, 1999, 2000, 2002, 2003, 2004, 2008, 2010, 2011</w:t>
      </w:r>
    </w:p>
    <w:p w14:paraId="0B139A9A" w14:textId="77777777" w:rsidR="0074130D" w:rsidRPr="0038258D" w:rsidRDefault="0074130D" w:rsidP="00A60AC2">
      <w:pPr>
        <w:rPr>
          <w:rFonts w:cstheme="minorHAnsi"/>
          <w:sz w:val="24"/>
          <w:szCs w:val="24"/>
        </w:rPr>
      </w:pPr>
    </w:p>
    <w:sectPr w:rsidR="0074130D" w:rsidRPr="0038258D" w:rsidSect="00592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341"/>
    <w:multiLevelType w:val="hybridMultilevel"/>
    <w:tmpl w:val="DFBA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02158"/>
    <w:multiLevelType w:val="hybridMultilevel"/>
    <w:tmpl w:val="5A06F8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45844">
    <w:abstractNumId w:val="1"/>
  </w:num>
  <w:num w:numId="2" w16cid:durableId="16376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2"/>
    <w:rsid w:val="00070A00"/>
    <w:rsid w:val="000A4A37"/>
    <w:rsid w:val="000F3575"/>
    <w:rsid w:val="00166C58"/>
    <w:rsid w:val="001B0007"/>
    <w:rsid w:val="001B1F7E"/>
    <w:rsid w:val="00213AB7"/>
    <w:rsid w:val="00314746"/>
    <w:rsid w:val="00320814"/>
    <w:rsid w:val="00337A35"/>
    <w:rsid w:val="0038258D"/>
    <w:rsid w:val="0039405E"/>
    <w:rsid w:val="003B5F2F"/>
    <w:rsid w:val="003F5D18"/>
    <w:rsid w:val="004B3038"/>
    <w:rsid w:val="004F0D00"/>
    <w:rsid w:val="005309FE"/>
    <w:rsid w:val="00545D59"/>
    <w:rsid w:val="005641F1"/>
    <w:rsid w:val="005741A1"/>
    <w:rsid w:val="00582072"/>
    <w:rsid w:val="00592E09"/>
    <w:rsid w:val="005A5FAB"/>
    <w:rsid w:val="00616A43"/>
    <w:rsid w:val="00621C1F"/>
    <w:rsid w:val="006B6AA2"/>
    <w:rsid w:val="006D67BC"/>
    <w:rsid w:val="0074130D"/>
    <w:rsid w:val="007B5262"/>
    <w:rsid w:val="007B653F"/>
    <w:rsid w:val="0081414D"/>
    <w:rsid w:val="00837A82"/>
    <w:rsid w:val="008B30F3"/>
    <w:rsid w:val="008F24B2"/>
    <w:rsid w:val="00955CEA"/>
    <w:rsid w:val="00A3182F"/>
    <w:rsid w:val="00A60AC2"/>
    <w:rsid w:val="00A60D52"/>
    <w:rsid w:val="00A931A5"/>
    <w:rsid w:val="00AF3B3B"/>
    <w:rsid w:val="00B70DB3"/>
    <w:rsid w:val="00B764E5"/>
    <w:rsid w:val="00BB2038"/>
    <w:rsid w:val="00C16EA8"/>
    <w:rsid w:val="00C228AC"/>
    <w:rsid w:val="00C84324"/>
    <w:rsid w:val="00CA6F83"/>
    <w:rsid w:val="00D00720"/>
    <w:rsid w:val="00DD0F41"/>
    <w:rsid w:val="00E544EF"/>
    <w:rsid w:val="00E833EF"/>
    <w:rsid w:val="00E91559"/>
    <w:rsid w:val="00EC09B2"/>
    <w:rsid w:val="00EF70EE"/>
    <w:rsid w:val="00F05340"/>
    <w:rsid w:val="00F15345"/>
    <w:rsid w:val="00F17542"/>
    <w:rsid w:val="00F44861"/>
    <w:rsid w:val="00F70605"/>
    <w:rsid w:val="00F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99B8"/>
  <w15:docId w15:val="{AFEF0BAF-8DDC-41F2-9CA8-475B74C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F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2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f2.sharepoint.com/Competitions/Competitions%20%20Events/Forms/AllItems.aspx?id=%2FCompetitions%2FCompetitions%20%20Events%2FRules%2FArchive%2FEvent%20Rules%20Update%202014%2FCompetitionrules2014%2Fwebsiterules2014final%2Fevents%5Fcompetitionrule2014%5Fn%5Fbadgescheme1%2Epdf&amp;parent=%2FCompetitions%2FCompetitions%20%20Events%2FRules%2FArchive%2FEvent%20Rules%20Update%202014%2FCompetitionrules2014%2Fwebsiterules2014final&amp;p=true&amp;g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Lynne Thomas</cp:lastModifiedBy>
  <cp:revision>10</cp:revision>
  <cp:lastPrinted>2017-01-02T14:40:00Z</cp:lastPrinted>
  <dcterms:created xsi:type="dcterms:W3CDTF">2025-05-26T20:51:00Z</dcterms:created>
  <dcterms:modified xsi:type="dcterms:W3CDTF">2025-05-26T21:02:00Z</dcterms:modified>
</cp:coreProperties>
</file>